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A9" w:rsidRPr="00DE4B98" w:rsidRDefault="00403EA9" w:rsidP="00DE4B98">
      <w:pPr>
        <w:pStyle w:val="20"/>
        <w:ind w:firstLine="425"/>
        <w:jc w:val="center"/>
        <w:outlineLvl w:val="0"/>
        <w:rPr>
          <w:b/>
        </w:rPr>
      </w:pPr>
      <w:r w:rsidRPr="00DE4B98">
        <w:rPr>
          <w:b/>
        </w:rPr>
        <w:t>Государстве</w:t>
      </w:r>
      <w:r w:rsidR="00DE4B98" w:rsidRPr="00DE4B98">
        <w:rPr>
          <w:b/>
        </w:rPr>
        <w:t>нное бюджетное</w:t>
      </w:r>
      <w:r w:rsidRPr="00DE4B98">
        <w:rPr>
          <w:b/>
        </w:rPr>
        <w:t xml:space="preserve"> учреждение</w:t>
      </w:r>
      <w:r w:rsidR="0009455E">
        <w:rPr>
          <w:b/>
        </w:rPr>
        <w:t xml:space="preserve"> Чеченской Республики</w:t>
      </w:r>
    </w:p>
    <w:p w:rsidR="00403EA9" w:rsidRPr="00DE4B98" w:rsidRDefault="00DE4B98" w:rsidP="0024457A">
      <w:pPr>
        <w:pStyle w:val="20"/>
        <w:ind w:firstLine="425"/>
        <w:jc w:val="center"/>
        <w:rPr>
          <w:b/>
        </w:rPr>
      </w:pPr>
      <w:r w:rsidRPr="00DE4B98">
        <w:rPr>
          <w:b/>
        </w:rPr>
        <w:t>«Государственная кадастровая оценка и организация торгов недвижимости</w:t>
      </w:r>
      <w:r w:rsidR="00403EA9" w:rsidRPr="00DE4B98">
        <w:rPr>
          <w:b/>
        </w:rPr>
        <w:t>» сообщает:</w:t>
      </w:r>
    </w:p>
    <w:p w:rsidR="009D0AB9" w:rsidRDefault="009D0AB9" w:rsidP="002314F0">
      <w:pPr>
        <w:pStyle w:val="20"/>
        <w:ind w:firstLine="425"/>
        <w:rPr>
          <w:color w:val="000000"/>
          <w:sz w:val="24"/>
          <w:szCs w:val="24"/>
        </w:rPr>
      </w:pPr>
    </w:p>
    <w:p w:rsidR="002D13E4" w:rsidRDefault="00415859" w:rsidP="002314F0">
      <w:pPr>
        <w:pStyle w:val="20"/>
        <w:ind w:firstLine="425"/>
      </w:pPr>
      <w:r>
        <w:rPr>
          <w:color w:val="000000"/>
        </w:rPr>
        <w:tab/>
        <w:t>17</w:t>
      </w:r>
      <w:r w:rsidR="00057004">
        <w:rPr>
          <w:color w:val="000000"/>
        </w:rPr>
        <w:t xml:space="preserve"> января 2020 </w:t>
      </w:r>
      <w:r w:rsidR="00403EA9">
        <w:rPr>
          <w:color w:val="000000"/>
        </w:rPr>
        <w:t>г</w:t>
      </w:r>
      <w:r w:rsidR="00057004">
        <w:rPr>
          <w:color w:val="000000"/>
        </w:rPr>
        <w:t>ода</w:t>
      </w:r>
      <w:r w:rsidR="00403EA9">
        <w:rPr>
          <w:color w:val="000000"/>
        </w:rPr>
        <w:t xml:space="preserve"> в 10.00 час</w:t>
      </w:r>
      <w:r w:rsidR="009D0AB9">
        <w:rPr>
          <w:color w:val="000000"/>
        </w:rPr>
        <w:t>.</w:t>
      </w:r>
      <w:r w:rsidR="00403EA9">
        <w:rPr>
          <w:color w:val="0000FF"/>
        </w:rPr>
        <w:t xml:space="preserve"> </w:t>
      </w:r>
      <w:r w:rsidR="00403EA9">
        <w:t>состоится открытый аукцион по продаже государственного имущества Чеченской Республики</w:t>
      </w:r>
      <w:r w:rsidR="00CA394C">
        <w:t>, находящегося на п</w:t>
      </w:r>
      <w:r w:rsidR="00F901E4">
        <w:t>раве хозяйственного ведения ГУП «Республиканское специализированное рыбоводческое предприятие»</w:t>
      </w:r>
      <w:r w:rsidR="002D13E4">
        <w:t xml:space="preserve">.  </w:t>
      </w:r>
    </w:p>
    <w:p w:rsidR="002D13E4" w:rsidRPr="005C6826" w:rsidRDefault="009D0AB9" w:rsidP="002314F0">
      <w:pPr>
        <w:pStyle w:val="20"/>
        <w:ind w:firstLine="425"/>
      </w:pPr>
      <w:r>
        <w:tab/>
      </w:r>
      <w:r w:rsidR="002D13E4">
        <w:t>Организатор торгов - ГБ</w:t>
      </w:r>
      <w:r w:rsidR="00403EA9">
        <w:t xml:space="preserve">У </w:t>
      </w:r>
      <w:r w:rsidR="002D13E4">
        <w:t xml:space="preserve">ЧР «Государственная кадастровая оценка </w:t>
      </w:r>
      <w:r w:rsidR="005C6826">
        <w:t xml:space="preserve">                    </w:t>
      </w:r>
      <w:proofErr w:type="gramStart"/>
      <w:r w:rsidR="005C6826">
        <w:t xml:space="preserve"> </w:t>
      </w:r>
      <w:proofErr w:type="gramEnd"/>
      <w:r w:rsidR="005C6826">
        <w:t xml:space="preserve"> </w:t>
      </w:r>
      <w:r w:rsidR="002D13E4">
        <w:t>и организация торгов недвижимости</w:t>
      </w:r>
      <w:r w:rsidR="00403EA9">
        <w:t>», располож</w:t>
      </w:r>
      <w:r w:rsidR="002D13E4">
        <w:t>енное по адресу: г. Грозный, Старопро</w:t>
      </w:r>
      <w:r>
        <w:t>мысловское шоссе, 9а, тел.: 8(93</w:t>
      </w:r>
      <w:r w:rsidR="002D13E4">
        <w:t>8</w:t>
      </w:r>
      <w:r w:rsidR="00403EA9">
        <w:t>)</w:t>
      </w:r>
      <w:r>
        <w:t xml:space="preserve"> 001-48-58</w:t>
      </w:r>
      <w:r w:rsidR="00403EA9">
        <w:t>, адрес сайта: www.</w:t>
      </w:r>
      <w:proofErr w:type="spellStart"/>
      <w:r w:rsidR="002D13E4">
        <w:rPr>
          <w:lang w:val="en-US"/>
        </w:rPr>
        <w:t>gko</w:t>
      </w:r>
      <w:proofErr w:type="spellEnd"/>
      <w:r w:rsidR="00403EA9">
        <w:t>-</w:t>
      </w:r>
      <w:proofErr w:type="spellStart"/>
      <w:r w:rsidR="00403EA9">
        <w:rPr>
          <w:lang w:val="en-US"/>
        </w:rPr>
        <w:t>chr</w:t>
      </w:r>
      <w:proofErr w:type="spellEnd"/>
      <w:r w:rsidR="00403EA9">
        <w:t>.</w:t>
      </w:r>
      <w:r w:rsidR="002D13E4">
        <w:rPr>
          <w:lang w:val="en-US"/>
        </w:rPr>
        <w:t>ru</w:t>
      </w:r>
      <w:r w:rsidR="00403EA9">
        <w:t xml:space="preserve">, адрес электронной почты: </w:t>
      </w:r>
      <w:hyperlink r:id="rId4" w:history="1">
        <w:r w:rsidR="00732E3D" w:rsidRPr="00D413B3">
          <w:rPr>
            <w:rStyle w:val="a3"/>
            <w:lang w:val="en-US"/>
          </w:rPr>
          <w:t>kadastr</w:t>
        </w:r>
        <w:r w:rsidR="00732E3D" w:rsidRPr="00D413B3">
          <w:rPr>
            <w:rStyle w:val="a3"/>
          </w:rPr>
          <w:t>_</w:t>
        </w:r>
        <w:r w:rsidR="00732E3D" w:rsidRPr="00D413B3">
          <w:rPr>
            <w:rStyle w:val="a3"/>
            <w:lang w:val="en-US"/>
          </w:rPr>
          <w:t>ocenka</w:t>
        </w:r>
        <w:r w:rsidR="00732E3D" w:rsidRPr="00D413B3">
          <w:rPr>
            <w:rStyle w:val="a3"/>
          </w:rPr>
          <w:t>95@</w:t>
        </w:r>
        <w:r w:rsidR="00732E3D" w:rsidRPr="00D413B3">
          <w:rPr>
            <w:rStyle w:val="a3"/>
            <w:lang w:val="en-US"/>
          </w:rPr>
          <w:t>mail</w:t>
        </w:r>
        <w:r w:rsidR="00732E3D" w:rsidRPr="00D413B3">
          <w:rPr>
            <w:rStyle w:val="a3"/>
          </w:rPr>
          <w:t>.</w:t>
        </w:r>
        <w:r w:rsidR="00732E3D" w:rsidRPr="00D413B3">
          <w:rPr>
            <w:rStyle w:val="a3"/>
            <w:lang w:val="en-US"/>
          </w:rPr>
          <w:t>ru</w:t>
        </w:r>
      </w:hyperlink>
      <w:r w:rsidR="00403EA9" w:rsidRPr="002D13E4">
        <w:t>.</w:t>
      </w:r>
      <w:r w:rsidR="00403EA9">
        <w:t xml:space="preserve"> </w:t>
      </w:r>
    </w:p>
    <w:p w:rsidR="00004155" w:rsidRDefault="009D0AB9" w:rsidP="00E252AC">
      <w:pPr>
        <w:pStyle w:val="20"/>
        <w:ind w:firstLine="425"/>
      </w:pPr>
      <w:r>
        <w:tab/>
      </w:r>
      <w:r w:rsidR="00403EA9">
        <w:t>Продавец имущества -</w:t>
      </w:r>
      <w:r w:rsidR="002D13E4" w:rsidRPr="002D13E4">
        <w:t xml:space="preserve"> </w:t>
      </w:r>
      <w:r w:rsidR="005A40B4">
        <w:t>ГУП «Республиканское специализированное рыбоводческое предприятие»</w:t>
      </w:r>
      <w:r w:rsidR="002D13E4" w:rsidRPr="002D13E4">
        <w:t xml:space="preserve"> </w:t>
      </w:r>
      <w:r w:rsidR="002D13E4">
        <w:t xml:space="preserve">в лице ликвидационной комиссии.                          В </w:t>
      </w:r>
      <w:proofErr w:type="gramStart"/>
      <w:r w:rsidR="002D13E4">
        <w:t xml:space="preserve">отношении </w:t>
      </w:r>
      <w:r w:rsidR="00403EA9">
        <w:t xml:space="preserve"> имущества</w:t>
      </w:r>
      <w:proofErr w:type="gramEnd"/>
      <w:r w:rsidR="00403EA9">
        <w:t xml:space="preserve">  проводится процедура ликвидации  на основании распоряжения  Правител</w:t>
      </w:r>
      <w:r w:rsidR="002D13E4">
        <w:t xml:space="preserve">ьства Чеченской Республики от </w:t>
      </w:r>
      <w:r w:rsidR="00BF07FC">
        <w:t>20.02.2018</w:t>
      </w:r>
      <w:r w:rsidR="002D13E4">
        <w:t>г.                   №</w:t>
      </w:r>
      <w:r w:rsidR="00BF07FC">
        <w:t>36</w:t>
      </w:r>
      <w:r w:rsidR="00403EA9">
        <w:t>-р.</w:t>
      </w:r>
    </w:p>
    <w:p w:rsidR="00A163E9" w:rsidRDefault="00893D2B" w:rsidP="00A163E9">
      <w:pPr>
        <w:pStyle w:val="20"/>
        <w:ind w:firstLine="425"/>
      </w:pPr>
      <w:r>
        <w:t xml:space="preserve"> </w:t>
      </w:r>
      <w:r w:rsidR="009D0AB9">
        <w:tab/>
      </w:r>
      <w:r w:rsidR="001D0367">
        <w:t>Лот</w:t>
      </w:r>
      <w:r w:rsidR="002E1683">
        <w:t xml:space="preserve"> </w:t>
      </w:r>
      <w:r w:rsidR="001D0367">
        <w:t>№</w:t>
      </w:r>
      <w:r w:rsidR="002E1683">
        <w:t>1</w:t>
      </w:r>
      <w:r w:rsidR="001D0367">
        <w:t xml:space="preserve"> - Нагульный пруд №1, </w:t>
      </w:r>
      <w:r w:rsidR="00103FA4">
        <w:t>205000 кв.м., нагульный пруд №2,  203600 кв.м., пруд №3, 148600 кв.м., нагульный пруд №4</w:t>
      </w:r>
      <w:r w:rsidR="00721E39">
        <w:t xml:space="preserve">, 143600 кв.м., нагульный пруд №5, 96200 кв.м., нагульный пруд №6, 166500 кв.м., выростной пруд №1, 48000 кв.м., выростной пруд №2, 48000 кв.м., выростной пруд №3, 48000 кв.м., </w:t>
      </w:r>
      <w:r w:rsidR="002E1683">
        <w:t>выростной пруд №4, 48000 кв.м., пруд №11, 21600 кв.м., выростной пруд №5, 48000 кв.м., головной пруд, 70000 кв.м., пруд моточник, 13200 кв.</w:t>
      </w:r>
      <w:r w:rsidR="00A163E9">
        <w:t>м., пруд отстойник, 40000 кв.м.</w:t>
      </w:r>
      <w:r w:rsidR="00F901E4">
        <w:t xml:space="preserve">, расположенные по адресу: Чеченская Республика, Грозненский район, с. Кулары. </w:t>
      </w:r>
      <w:r w:rsidR="00057004">
        <w:t xml:space="preserve">Начальная цена имущества </w:t>
      </w:r>
      <w:proofErr w:type="gramStart"/>
      <w:r w:rsidR="00057004">
        <w:t>составляет  2</w:t>
      </w:r>
      <w:proofErr w:type="gramEnd"/>
      <w:r w:rsidR="00057004">
        <w:t> 520 000 (</w:t>
      </w:r>
      <w:bookmarkStart w:id="0" w:name="_GoBack"/>
      <w:bookmarkEnd w:id="0"/>
      <w:r w:rsidR="00057004">
        <w:t xml:space="preserve">два миллиона пятьсот двадцать тысяч) </w:t>
      </w:r>
      <w:r w:rsidR="00A163E9">
        <w:t xml:space="preserve"> руб. без учета НДС</w:t>
      </w:r>
      <w:r w:rsidR="00057004">
        <w:t>.</w:t>
      </w:r>
      <w:r w:rsidR="00A163E9">
        <w:t xml:space="preserve"> </w:t>
      </w:r>
    </w:p>
    <w:p w:rsidR="002E1683" w:rsidRDefault="002E1683" w:rsidP="00E252AC">
      <w:pPr>
        <w:pStyle w:val="20"/>
        <w:ind w:firstLine="425"/>
      </w:pPr>
    </w:p>
    <w:p w:rsidR="00057004" w:rsidRDefault="009D0AB9" w:rsidP="00E252AC">
      <w:pPr>
        <w:pStyle w:val="20"/>
        <w:ind w:firstLine="425"/>
      </w:pPr>
      <w:r>
        <w:tab/>
      </w:r>
      <w:r w:rsidR="00A163E9">
        <w:t xml:space="preserve">Лот </w:t>
      </w:r>
      <w:r w:rsidR="002E1683" w:rsidRPr="00A41E15">
        <w:t>№</w:t>
      </w:r>
      <w:r w:rsidR="002E1683">
        <w:t>2</w:t>
      </w:r>
      <w:r w:rsidR="002E1683" w:rsidRPr="00A41E15">
        <w:t xml:space="preserve"> - </w:t>
      </w:r>
      <w:r w:rsidR="002E1683">
        <w:t xml:space="preserve">Цех по переработке рыбы, 685,7 кв.м., нежилое административное здание, 148 кв.м., коптильный цех, 210 кв.м., ВЛ 10-кВ КТП до Рыбхоза, выгреб </w:t>
      </w:r>
      <w:r w:rsidR="002E1683">
        <w:rPr>
          <w:lang w:val="en-US"/>
        </w:rPr>
        <w:t>v</w:t>
      </w:r>
      <w:r w:rsidR="002E1683">
        <w:t xml:space="preserve">=50 </w:t>
      </w:r>
      <w:r w:rsidR="002E1683">
        <w:rPr>
          <w:lang w:val="en-US"/>
        </w:rPr>
        <w:t>m</w:t>
      </w:r>
      <w:r w:rsidR="002E1683" w:rsidRPr="00834987">
        <w:t>3</w:t>
      </w:r>
      <w:r w:rsidR="002E1683">
        <w:t xml:space="preserve">, гараж на 4 </w:t>
      </w:r>
      <w:r w:rsidR="00F901E4">
        <w:t>авто</w:t>
      </w:r>
      <w:r w:rsidR="002E1683">
        <w:t>машины, забор (декоративные ограждения), КЛ-0,4 и наружное освещение кабелем в траншее, навес, павильон - магазин, площадки, доро</w:t>
      </w:r>
      <w:r w:rsidR="00F901E4">
        <w:t>жки, тротуары, проходная, сети В</w:t>
      </w:r>
      <w:r w:rsidR="002E1683">
        <w:t>одоснаб</w:t>
      </w:r>
      <w:r w:rsidR="00F901E4">
        <w:t xml:space="preserve">жения, сети </w:t>
      </w:r>
      <w:proofErr w:type="gramStart"/>
      <w:r w:rsidR="00F901E4">
        <w:t>Г</w:t>
      </w:r>
      <w:r w:rsidR="002E1683">
        <w:t>азоснабжения,  уборная</w:t>
      </w:r>
      <w:proofErr w:type="gramEnd"/>
      <w:r w:rsidR="002E1683">
        <w:t xml:space="preserve"> на 2 очка, канализация </w:t>
      </w:r>
      <w:r w:rsidR="002E1683">
        <w:rPr>
          <w:lang w:val="en-US"/>
        </w:rPr>
        <w:t>L</w:t>
      </w:r>
      <w:r w:rsidR="002E1683" w:rsidRPr="001D0367">
        <w:t>=73</w:t>
      </w:r>
      <w:r w:rsidR="00F901E4">
        <w:t>,</w:t>
      </w:r>
      <w:r w:rsidR="002E1683">
        <w:t xml:space="preserve"> </w:t>
      </w:r>
      <w:r w:rsidR="00403EA9">
        <w:t>расположенные по а</w:t>
      </w:r>
      <w:r w:rsidR="00893D2B">
        <w:t xml:space="preserve">дресу: Чеченская Республика, Грозненский район, с. </w:t>
      </w:r>
      <w:r w:rsidR="002E1683">
        <w:t>Кулары</w:t>
      </w:r>
      <w:r w:rsidR="00403EA9">
        <w:t xml:space="preserve">. </w:t>
      </w:r>
      <w:r w:rsidR="00C6706B">
        <w:t>Начальная цена имущества</w:t>
      </w:r>
      <w:r w:rsidR="00057004">
        <w:t xml:space="preserve"> составляет 4 494 600 (четыре миллиона четыреста девяносто четыре тысячи </w:t>
      </w:r>
      <w:proofErr w:type="gramStart"/>
      <w:r w:rsidR="00057004">
        <w:t xml:space="preserve">шестьсот) </w:t>
      </w:r>
      <w:r w:rsidR="00C6706B">
        <w:t xml:space="preserve"> руб.</w:t>
      </w:r>
      <w:proofErr w:type="gramEnd"/>
      <w:r w:rsidR="00C6706B">
        <w:t xml:space="preserve">  </w:t>
      </w:r>
      <w:r w:rsidR="00A74949">
        <w:t>без учета НДС</w:t>
      </w:r>
      <w:r w:rsidR="00057004">
        <w:t xml:space="preserve">.  </w:t>
      </w:r>
    </w:p>
    <w:p w:rsidR="000610D8" w:rsidRDefault="000610D8" w:rsidP="00E252AC">
      <w:pPr>
        <w:pStyle w:val="20"/>
        <w:ind w:firstLine="425"/>
      </w:pPr>
      <w:r>
        <w:tab/>
        <w:t>Объекты расположены на земельном участке с кадастровым номером 20:03:6202000:301.</w:t>
      </w:r>
    </w:p>
    <w:p w:rsidR="00403EA9" w:rsidRDefault="00862587" w:rsidP="00E252AC">
      <w:pPr>
        <w:pStyle w:val="20"/>
        <w:ind w:firstLine="425"/>
      </w:pPr>
      <w:r>
        <w:tab/>
      </w:r>
      <w:r w:rsidR="00403EA9">
        <w:t>Имущество реализуется единым</w:t>
      </w:r>
      <w:r w:rsidR="00A73EE9">
        <w:t xml:space="preserve"> имущественным комплексом </w:t>
      </w:r>
      <w:proofErr w:type="gramStart"/>
      <w:r w:rsidR="00BF07FC">
        <w:t>двумя  лотами</w:t>
      </w:r>
      <w:proofErr w:type="gramEnd"/>
      <w:r w:rsidR="00403EA9">
        <w:t>. Обременения имущества отсутствуют.</w:t>
      </w:r>
    </w:p>
    <w:p w:rsidR="00403EA9" w:rsidRPr="00BA1F10" w:rsidRDefault="00403EA9" w:rsidP="00BA1F10">
      <w:pPr>
        <w:ind w:firstLine="425"/>
        <w:jc w:val="both"/>
        <w:rPr>
          <w:bCs/>
          <w:sz w:val="28"/>
          <w:szCs w:val="28"/>
        </w:rPr>
      </w:pPr>
      <w:r w:rsidRPr="00BA1F10">
        <w:rPr>
          <w:sz w:val="28"/>
          <w:szCs w:val="28"/>
        </w:rPr>
        <w:t xml:space="preserve">    Аукцион проводится с подачей предложений о цене имущества </w:t>
      </w:r>
      <w:r>
        <w:rPr>
          <w:sz w:val="28"/>
          <w:szCs w:val="28"/>
        </w:rPr>
        <w:t xml:space="preserve">             </w:t>
      </w:r>
      <w:r w:rsidRPr="00BA1F10">
        <w:rPr>
          <w:sz w:val="28"/>
          <w:szCs w:val="28"/>
        </w:rPr>
        <w:t>в открытой форме.</w:t>
      </w:r>
      <w:r w:rsidRPr="00BA1F10">
        <w:rPr>
          <w:bCs/>
          <w:sz w:val="28"/>
          <w:szCs w:val="28"/>
        </w:rPr>
        <w:t xml:space="preserve"> </w:t>
      </w:r>
    </w:p>
    <w:p w:rsidR="00862587" w:rsidRDefault="00403EA9" w:rsidP="00BA1F10">
      <w:pPr>
        <w:pStyle w:val="20"/>
        <w:ind w:firstLine="425"/>
      </w:pPr>
      <w:r>
        <w:t xml:space="preserve">    </w:t>
      </w:r>
      <w:r w:rsidR="00761CE9">
        <w:t>Шаг аукциона – 1</w:t>
      </w:r>
      <w:r w:rsidR="00862587">
        <w:t>% от начальной цены.</w:t>
      </w:r>
      <w:r w:rsidRPr="00BA1F10">
        <w:t xml:space="preserve"> </w:t>
      </w:r>
    </w:p>
    <w:p w:rsidR="00403EA9" w:rsidRPr="00BA1F10" w:rsidRDefault="00862587" w:rsidP="00BA1F10">
      <w:pPr>
        <w:pStyle w:val="20"/>
        <w:ind w:firstLine="425"/>
      </w:pPr>
      <w:r>
        <w:tab/>
      </w:r>
      <w:r>
        <w:rPr>
          <w:bCs/>
        </w:rPr>
        <w:t>С</w:t>
      </w:r>
      <w:r w:rsidR="00761CE9">
        <w:rPr>
          <w:bCs/>
        </w:rPr>
        <w:t xml:space="preserve">умма задатка - </w:t>
      </w:r>
      <w:r w:rsidR="00BF07FC">
        <w:rPr>
          <w:bCs/>
        </w:rPr>
        <w:t>50000 руб.</w:t>
      </w:r>
      <w:r w:rsidR="00403EA9" w:rsidRPr="00BA1F10">
        <w:rPr>
          <w:bCs/>
        </w:rPr>
        <w:t xml:space="preserve"> </w:t>
      </w:r>
      <w:r w:rsidR="00403EA9">
        <w:rPr>
          <w:bCs/>
        </w:rPr>
        <w:t xml:space="preserve">               </w:t>
      </w:r>
      <w:r w:rsidR="00761CE9">
        <w:rPr>
          <w:bCs/>
        </w:rPr>
        <w:t xml:space="preserve">  </w:t>
      </w:r>
    </w:p>
    <w:p w:rsidR="00403EA9" w:rsidRDefault="00403EA9" w:rsidP="00BA1F10">
      <w:pPr>
        <w:pStyle w:val="20"/>
        <w:ind w:firstLine="0"/>
      </w:pPr>
      <w:r w:rsidRPr="00BA1F10">
        <w:t xml:space="preserve">       </w:t>
      </w:r>
      <w:r w:rsidR="00862587">
        <w:t xml:space="preserve">   </w:t>
      </w:r>
    </w:p>
    <w:p w:rsidR="00403EA9" w:rsidRPr="00BA1F10" w:rsidRDefault="000610D8" w:rsidP="00E402B8">
      <w:pPr>
        <w:pStyle w:val="20"/>
        <w:rPr>
          <w:bCs/>
        </w:rPr>
      </w:pPr>
      <w:r>
        <w:lastRenderedPageBreak/>
        <w:t>Заявки принимаются по адресу О</w:t>
      </w:r>
      <w:r w:rsidR="00403EA9" w:rsidRPr="00BA1F10">
        <w:t xml:space="preserve">рганизатора торгов с </w:t>
      </w:r>
      <w:r w:rsidR="00057004">
        <w:t>12.12</w:t>
      </w:r>
      <w:r w:rsidR="00EE0F68">
        <w:t>.2019</w:t>
      </w:r>
      <w:r w:rsidR="00403EA9" w:rsidRPr="00BA1F10">
        <w:t xml:space="preserve">г. </w:t>
      </w:r>
      <w:r w:rsidR="00403EA9">
        <w:t xml:space="preserve">     </w:t>
      </w:r>
      <w:r w:rsidR="00403EA9" w:rsidRPr="00BA1F10">
        <w:t xml:space="preserve">по </w:t>
      </w:r>
      <w:r w:rsidR="00755EB7">
        <w:t>09.01.2020</w:t>
      </w:r>
      <w:r w:rsidR="00403EA9" w:rsidRPr="00BA1F10">
        <w:t xml:space="preserve">г. включительно по рабочим дням с 9.00 до 18.00 час. Заявки </w:t>
      </w:r>
      <w:r w:rsidR="005C6826">
        <w:t xml:space="preserve">                  </w:t>
      </w:r>
      <w:r w:rsidR="00403EA9" w:rsidRPr="00BA1F10">
        <w:t>и документы претендентов расс</w:t>
      </w:r>
      <w:r>
        <w:t>матриваются О</w:t>
      </w:r>
      <w:r w:rsidR="00403EA9" w:rsidRPr="00BA1F10">
        <w:t xml:space="preserve">рганизатором торгов </w:t>
      </w:r>
      <w:r w:rsidR="00057004">
        <w:t>15.01</w:t>
      </w:r>
      <w:r w:rsidR="00CF589E">
        <w:t>.2020</w:t>
      </w:r>
      <w:r>
        <w:t>г</w:t>
      </w:r>
      <w:r w:rsidR="00403EA9" w:rsidRPr="004D3BCB">
        <w:t>.</w:t>
      </w:r>
      <w:r w:rsidR="00403EA9" w:rsidRPr="00BA1F10">
        <w:t xml:space="preserve"> с 10.00 часов. Претендент приобр</w:t>
      </w:r>
      <w:r w:rsidR="00403EA9">
        <w:t xml:space="preserve">етает статус участника аукциона </w:t>
      </w:r>
      <w:r w:rsidR="00403EA9" w:rsidRPr="00BA1F10">
        <w:t>с момента подписания</w:t>
      </w:r>
      <w:r w:rsidR="00EE0F68">
        <w:t xml:space="preserve"> организатором торгов протокола </w:t>
      </w:r>
      <w:r w:rsidR="00403EA9" w:rsidRPr="00BA1F10">
        <w:t>о признании претендентов участниками аукциона.</w:t>
      </w:r>
      <w:r w:rsidR="00403EA9" w:rsidRPr="00BA1F10">
        <w:rPr>
          <w:bCs/>
        </w:rPr>
        <w:t xml:space="preserve"> </w:t>
      </w:r>
    </w:p>
    <w:p w:rsidR="00403EA9" w:rsidRPr="00BA1F10" w:rsidRDefault="00403EA9" w:rsidP="00F529CC">
      <w:pPr>
        <w:ind w:firstLine="708"/>
        <w:jc w:val="both"/>
        <w:rPr>
          <w:sz w:val="28"/>
          <w:szCs w:val="28"/>
        </w:rPr>
      </w:pPr>
      <w:r w:rsidRPr="00BA1F10">
        <w:rPr>
          <w:sz w:val="28"/>
          <w:szCs w:val="28"/>
        </w:rPr>
        <w:t>Задаток вносится единым платежом на те</w:t>
      </w:r>
      <w:r w:rsidR="00004155">
        <w:rPr>
          <w:sz w:val="28"/>
          <w:szCs w:val="28"/>
        </w:rPr>
        <w:t>кущий сче</w:t>
      </w:r>
      <w:r w:rsidR="000610D8">
        <w:rPr>
          <w:sz w:val="28"/>
          <w:szCs w:val="28"/>
        </w:rPr>
        <w:t>т О</w:t>
      </w:r>
      <w:r w:rsidR="00004155">
        <w:rPr>
          <w:sz w:val="28"/>
          <w:szCs w:val="28"/>
        </w:rPr>
        <w:t xml:space="preserve">рганизатора торгов: </w:t>
      </w:r>
      <w:r w:rsidR="00761CE9" w:rsidRPr="00CB55DB">
        <w:rPr>
          <w:sz w:val="28"/>
          <w:szCs w:val="28"/>
        </w:rPr>
        <w:t>л/с 20946</w:t>
      </w:r>
      <w:r w:rsidR="00761CE9" w:rsidRPr="00CB55DB">
        <w:rPr>
          <w:sz w:val="28"/>
          <w:szCs w:val="28"/>
          <w:lang w:val="en-US"/>
        </w:rPr>
        <w:t>Z</w:t>
      </w:r>
      <w:r w:rsidR="00761CE9" w:rsidRPr="00CB55DB">
        <w:rPr>
          <w:sz w:val="28"/>
          <w:szCs w:val="28"/>
        </w:rPr>
        <w:t xml:space="preserve">62240 в УФК по Чеченской Республике </w:t>
      </w:r>
      <w:r w:rsidR="00761CE9">
        <w:rPr>
          <w:sz w:val="28"/>
          <w:szCs w:val="28"/>
        </w:rPr>
        <w:t xml:space="preserve">                                         </w:t>
      </w:r>
      <w:r w:rsidR="00761CE9" w:rsidRPr="00CB55DB">
        <w:rPr>
          <w:sz w:val="28"/>
          <w:szCs w:val="28"/>
        </w:rPr>
        <w:t>р/с</w:t>
      </w:r>
      <w:r w:rsidR="00761CE9">
        <w:rPr>
          <w:sz w:val="28"/>
          <w:szCs w:val="28"/>
        </w:rPr>
        <w:t xml:space="preserve"> 40601810700001000001 ОТДЕЛЕНИЕ </w:t>
      </w:r>
      <w:r w:rsidR="00761CE9" w:rsidRPr="00CB55DB">
        <w:rPr>
          <w:sz w:val="28"/>
          <w:szCs w:val="28"/>
        </w:rPr>
        <w:t>– НБ ЧЕЧЕНСКАЯ РЕСПУБЛИКА г. ГРОЗНЫЙ</w:t>
      </w:r>
      <w:r w:rsidR="00761CE9" w:rsidRPr="00CB55DB">
        <w:rPr>
          <w:b/>
          <w:sz w:val="28"/>
          <w:szCs w:val="28"/>
        </w:rPr>
        <w:t xml:space="preserve">, </w:t>
      </w:r>
      <w:r w:rsidR="00761CE9" w:rsidRPr="00CB55DB">
        <w:rPr>
          <w:sz w:val="28"/>
          <w:szCs w:val="28"/>
        </w:rPr>
        <w:t>БИК 049690001,</w:t>
      </w:r>
      <w:r w:rsidR="00761CE9">
        <w:rPr>
          <w:sz w:val="28"/>
          <w:szCs w:val="28"/>
        </w:rPr>
        <w:t xml:space="preserve"> ИНН 2016078768, КПП 201601001, КБК 00000000000000000510 </w:t>
      </w:r>
      <w:r w:rsidRPr="00BA1F10">
        <w:rPr>
          <w:sz w:val="28"/>
          <w:szCs w:val="28"/>
        </w:rPr>
        <w:t xml:space="preserve">и должен </w:t>
      </w:r>
      <w:r w:rsidRPr="00BA1F10">
        <w:rPr>
          <w:color w:val="000000"/>
          <w:sz w:val="28"/>
          <w:szCs w:val="28"/>
        </w:rPr>
        <w:t xml:space="preserve">поступить </w:t>
      </w:r>
      <w:r w:rsidRPr="00BA1F10">
        <w:rPr>
          <w:bCs/>
          <w:color w:val="000000"/>
          <w:sz w:val="28"/>
          <w:szCs w:val="28"/>
        </w:rPr>
        <w:t xml:space="preserve">не </w:t>
      </w:r>
      <w:r w:rsidRPr="00BA1F10">
        <w:rPr>
          <w:bCs/>
          <w:sz w:val="28"/>
          <w:szCs w:val="28"/>
        </w:rPr>
        <w:t>позднее даты окончания приема заявок.</w:t>
      </w:r>
      <w:r w:rsidRPr="00BA1F10">
        <w:rPr>
          <w:bCs/>
          <w:color w:val="000000"/>
          <w:sz w:val="28"/>
          <w:szCs w:val="28"/>
        </w:rPr>
        <w:t xml:space="preserve"> В назначении платежа указывается: задаток для участия </w:t>
      </w:r>
      <w:r w:rsidR="005C6826">
        <w:rPr>
          <w:bCs/>
          <w:color w:val="000000"/>
          <w:sz w:val="28"/>
          <w:szCs w:val="28"/>
        </w:rPr>
        <w:t xml:space="preserve">                   </w:t>
      </w:r>
      <w:r w:rsidRPr="00BA1F10">
        <w:rPr>
          <w:bCs/>
          <w:color w:val="000000"/>
          <w:sz w:val="28"/>
          <w:szCs w:val="28"/>
        </w:rPr>
        <w:t>в аукционе. Данное сообщ</w:t>
      </w:r>
      <w:r>
        <w:rPr>
          <w:bCs/>
          <w:color w:val="000000"/>
          <w:sz w:val="28"/>
          <w:szCs w:val="28"/>
        </w:rPr>
        <w:t xml:space="preserve">ение является публичной офертой </w:t>
      </w:r>
      <w:r w:rsidRPr="00BA1F10">
        <w:rPr>
          <w:bCs/>
          <w:color w:val="000000"/>
          <w:sz w:val="28"/>
          <w:szCs w:val="28"/>
        </w:rPr>
        <w:t xml:space="preserve">для заключения договора о </w:t>
      </w:r>
      <w:proofErr w:type="gramStart"/>
      <w:r w:rsidRPr="00BA1F10">
        <w:rPr>
          <w:bCs/>
          <w:color w:val="000000"/>
          <w:sz w:val="28"/>
          <w:szCs w:val="28"/>
        </w:rPr>
        <w:t>задатке  в</w:t>
      </w:r>
      <w:proofErr w:type="gramEnd"/>
      <w:r w:rsidRPr="00BA1F10">
        <w:rPr>
          <w:bCs/>
          <w:color w:val="000000"/>
          <w:sz w:val="28"/>
          <w:szCs w:val="28"/>
        </w:rPr>
        <w:t xml:space="preserve">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Участникам </w:t>
      </w:r>
      <w:proofErr w:type="gramStart"/>
      <w:r w:rsidRPr="00BA1F10">
        <w:rPr>
          <w:bCs/>
          <w:color w:val="000000"/>
          <w:sz w:val="28"/>
          <w:szCs w:val="28"/>
        </w:rPr>
        <w:t xml:space="preserve">аукциона, </w:t>
      </w:r>
      <w:r w:rsidR="005C6826">
        <w:rPr>
          <w:bCs/>
          <w:color w:val="000000"/>
          <w:sz w:val="28"/>
          <w:szCs w:val="28"/>
        </w:rPr>
        <w:t xml:space="preserve">  </w:t>
      </w:r>
      <w:proofErr w:type="gramEnd"/>
      <w:r w:rsidR="005C6826">
        <w:rPr>
          <w:bCs/>
          <w:color w:val="000000"/>
          <w:sz w:val="28"/>
          <w:szCs w:val="28"/>
        </w:rPr>
        <w:t xml:space="preserve">                </w:t>
      </w:r>
      <w:r w:rsidRPr="00BA1F10">
        <w:rPr>
          <w:bCs/>
          <w:color w:val="000000"/>
          <w:sz w:val="28"/>
          <w:szCs w:val="28"/>
        </w:rPr>
        <w:t xml:space="preserve">не ставшим победителями аукциона, внесенные задатки возвращаются </w:t>
      </w:r>
      <w:r w:rsidR="005C6826">
        <w:rPr>
          <w:bCs/>
          <w:color w:val="000000"/>
          <w:sz w:val="28"/>
          <w:szCs w:val="28"/>
        </w:rPr>
        <w:t xml:space="preserve">                   </w:t>
      </w:r>
      <w:r w:rsidRPr="00BA1F10">
        <w:rPr>
          <w:bCs/>
          <w:color w:val="000000"/>
          <w:sz w:val="28"/>
          <w:szCs w:val="28"/>
        </w:rPr>
        <w:t>в течение 5 календарных дней со дня подписания протокола по результатам аукциона</w:t>
      </w:r>
      <w:r w:rsidRPr="00BA1F10">
        <w:rPr>
          <w:sz w:val="28"/>
          <w:szCs w:val="28"/>
        </w:rPr>
        <w:t xml:space="preserve">. 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>Документы, представляемые для участия в аукционе:</w:t>
      </w:r>
    </w:p>
    <w:p w:rsidR="00403EA9" w:rsidRPr="00BA1F10" w:rsidRDefault="00403EA9" w:rsidP="00BA1F10">
      <w:pPr>
        <w:pStyle w:val="20"/>
        <w:ind w:firstLine="0"/>
      </w:pPr>
      <w:r w:rsidRPr="00BA1F10">
        <w:t>- заявка на участие в аукционе (в 2 экз.);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>Претенденты - физические лица предъявляют документ, удостоверяющий личность, или представляют копии всех его листов; опись представленных документов в 2-х экземплярах.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 xml:space="preserve">Претенденты - юридические лица дополнительно представляют следующие документы: </w:t>
      </w:r>
    </w:p>
    <w:p w:rsidR="00403EA9" w:rsidRPr="00BA1F10" w:rsidRDefault="00403EA9" w:rsidP="00BA1F10">
      <w:pPr>
        <w:pStyle w:val="20"/>
        <w:ind w:firstLine="0"/>
      </w:pPr>
      <w:r w:rsidRPr="00BA1F10">
        <w:t xml:space="preserve">- заверенные копии учредительных документов; </w:t>
      </w:r>
    </w:p>
    <w:p w:rsidR="00403EA9" w:rsidRPr="00BA1F10" w:rsidRDefault="00403EA9" w:rsidP="00BA1F10">
      <w:pPr>
        <w:pStyle w:val="20"/>
        <w:ind w:firstLine="0"/>
      </w:pPr>
      <w:r w:rsidRPr="00BA1F10">
        <w:t xml:space="preserve">- сведения о доле Российской Федерации, субъекта Российской Федерации, муниципального образования в уставном капитале юридического лица; </w:t>
      </w:r>
    </w:p>
    <w:p w:rsidR="00403EA9" w:rsidRPr="00BA1F10" w:rsidRDefault="00403EA9" w:rsidP="00BA1F10">
      <w:pPr>
        <w:pStyle w:val="20"/>
        <w:ind w:firstLine="0"/>
      </w:pPr>
      <w:r w:rsidRPr="00BA1F10">
        <w:t xml:space="preserve">- иные документы, требование к представлению которых может быть установлено федеральным законом.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</w:t>
      </w:r>
      <w:r w:rsidR="005C6826">
        <w:t xml:space="preserve">               </w:t>
      </w:r>
      <w:r w:rsidR="00403EA9" w:rsidRPr="00BA1F10">
        <w:t>к каждому тому) также прилагается их опись.</w:t>
      </w:r>
    </w:p>
    <w:p w:rsidR="00082B55" w:rsidRDefault="00082B55" w:rsidP="00BA1F10">
      <w:pPr>
        <w:pStyle w:val="20"/>
        <w:ind w:firstLine="0"/>
      </w:pPr>
      <w:r>
        <w:tab/>
      </w:r>
      <w:r w:rsidR="00403EA9" w:rsidRPr="00BA1F10">
        <w:t>Договор купли</w:t>
      </w:r>
      <w:r w:rsidR="00403EA9">
        <w:t xml:space="preserve">-продажи имущества </w:t>
      </w:r>
      <w:proofErr w:type="gramStart"/>
      <w:r w:rsidR="00403EA9">
        <w:t>заключается  между</w:t>
      </w:r>
      <w:proofErr w:type="gramEnd"/>
      <w:r w:rsidR="00403EA9" w:rsidRPr="00BA1F10">
        <w:t xml:space="preserve"> победителем аукциона</w:t>
      </w:r>
      <w:r w:rsidR="00403EA9">
        <w:t xml:space="preserve"> и </w:t>
      </w:r>
      <w:r w:rsidR="005A40B4">
        <w:t>ГУП «Республиканское специализированное рыбоводческое предприятие»</w:t>
      </w:r>
      <w:r w:rsidR="005A40B4" w:rsidRPr="002D13E4">
        <w:t xml:space="preserve"> </w:t>
      </w:r>
      <w:r w:rsidR="00403EA9" w:rsidRPr="00BA1F10">
        <w:t xml:space="preserve">в </w:t>
      </w:r>
      <w:r w:rsidR="00761CE9">
        <w:t xml:space="preserve">лице </w:t>
      </w:r>
      <w:r>
        <w:t xml:space="preserve">Председателя </w:t>
      </w:r>
      <w:r w:rsidR="00761CE9">
        <w:t>ликвидационной комиссии</w:t>
      </w:r>
      <w:r w:rsidR="00403EA9" w:rsidRPr="00BA1F10">
        <w:t xml:space="preserve">. </w:t>
      </w:r>
    </w:p>
    <w:p w:rsidR="00403EA9" w:rsidRDefault="00082B55" w:rsidP="00BA1F10">
      <w:pPr>
        <w:pStyle w:val="20"/>
        <w:ind w:firstLine="0"/>
      </w:pPr>
      <w:r>
        <w:lastRenderedPageBreak/>
        <w:tab/>
      </w:r>
      <w:r w:rsidR="00403EA9" w:rsidRPr="00BA1F10">
        <w:t>Ознакомиться с фор</w:t>
      </w:r>
      <w:r>
        <w:t>мой заявки, условиями договора</w:t>
      </w:r>
      <w:r w:rsidR="005A40B4">
        <w:t xml:space="preserve"> </w:t>
      </w:r>
      <w:r w:rsidR="00403EA9" w:rsidRPr="00BA1F10">
        <w:t>о задатке, а также со сведениями об имуществе продажи можно</w:t>
      </w:r>
      <w:r w:rsidR="000610D8">
        <w:t xml:space="preserve"> в дни приема заявок по адресу О</w:t>
      </w:r>
      <w:r w:rsidR="00403EA9" w:rsidRPr="00BA1F10">
        <w:t>р</w:t>
      </w:r>
      <w:r w:rsidR="00403EA9">
        <w:t>ганизатора торгов и на сайте</w:t>
      </w:r>
      <w:r w:rsidR="00403EA9" w:rsidRPr="00BA1F10">
        <w:t xml:space="preserve"> www.</w:t>
      </w:r>
      <w:proofErr w:type="spellStart"/>
      <w:r w:rsidR="00761CE9">
        <w:rPr>
          <w:lang w:val="en-US"/>
        </w:rPr>
        <w:t>gko</w:t>
      </w:r>
      <w:proofErr w:type="spellEnd"/>
      <w:r w:rsidR="00403EA9">
        <w:t>-</w:t>
      </w:r>
      <w:proofErr w:type="spellStart"/>
      <w:r w:rsidR="00403EA9" w:rsidRPr="00BA1F10">
        <w:rPr>
          <w:lang w:val="en-US"/>
        </w:rPr>
        <w:t>chr</w:t>
      </w:r>
      <w:proofErr w:type="spellEnd"/>
      <w:r w:rsidR="00403EA9" w:rsidRPr="00BA1F10">
        <w:t>.</w:t>
      </w:r>
      <w:r w:rsidR="00761CE9">
        <w:rPr>
          <w:lang w:val="en-US"/>
        </w:rPr>
        <w:t>ru</w:t>
      </w:r>
      <w:r w:rsidR="0047477D">
        <w:t xml:space="preserve">. </w:t>
      </w:r>
      <w:r w:rsidR="000610D8">
        <w:t>Итоги аукциона подводит О</w:t>
      </w:r>
      <w:r w:rsidR="00403EA9" w:rsidRPr="00BA1F10">
        <w:t>рганизатор торгов непосредственно после проведения а</w:t>
      </w:r>
      <w:r>
        <w:t xml:space="preserve">укциона. Ограничения на участие </w:t>
      </w:r>
      <w:r w:rsidR="00403EA9" w:rsidRPr="00BA1F10">
        <w:t>в аукционе отдельных категорий физических и юридических лиц, в том числе иностранных, не установлено.</w:t>
      </w:r>
    </w:p>
    <w:p w:rsidR="00403EA9" w:rsidRPr="00BA1F10" w:rsidRDefault="00082B55" w:rsidP="0040402C">
      <w:pPr>
        <w:pStyle w:val="20"/>
        <w:ind w:firstLine="0"/>
      </w:pPr>
      <w:r>
        <w:tab/>
      </w:r>
      <w:r w:rsidR="00403EA9" w:rsidRPr="00BA1F10">
        <w:t>Победителем аукциона признается участник, предложивший наиболее высокую цену за имущество.</w:t>
      </w:r>
      <w:r w:rsidR="00403EA9" w:rsidRPr="00BA1F10">
        <w:rPr>
          <w:bCs/>
        </w:rPr>
        <w:t xml:space="preserve"> </w:t>
      </w:r>
      <w:r w:rsidR="00403EA9" w:rsidRPr="00BA1F10"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 xml:space="preserve">Оплата имущества Покупателем производится в порядке, размере </w:t>
      </w:r>
      <w:r w:rsidR="005C6826">
        <w:t xml:space="preserve">                       </w:t>
      </w:r>
      <w:r w:rsidR="00403EA9" w:rsidRPr="00BA1F10">
        <w:t xml:space="preserve">и сроки, определенные договором купли-продажи.   </w:t>
      </w:r>
    </w:p>
    <w:p w:rsidR="00403EA9" w:rsidRPr="00BA1F10" w:rsidRDefault="00082B55" w:rsidP="00BA1F10">
      <w:pPr>
        <w:pStyle w:val="20"/>
        <w:ind w:firstLine="0"/>
      </w:pPr>
      <w:r>
        <w:tab/>
      </w:r>
      <w:r w:rsidR="00403EA9" w:rsidRPr="00BA1F10">
        <w:t xml:space="preserve">Данное информационное сообщение </w:t>
      </w:r>
      <w:r w:rsidR="00403EA9">
        <w:t xml:space="preserve">подлежит </w:t>
      </w:r>
      <w:r w:rsidR="00761CE9">
        <w:t>размещению</w:t>
      </w:r>
      <w:r w:rsidR="00403EA9" w:rsidRPr="00BA1F10">
        <w:t xml:space="preserve"> на сайтах </w:t>
      </w:r>
      <w:hyperlink r:id="rId5" w:history="1">
        <w:proofErr w:type="gramStart"/>
        <w:r w:rsidR="00403EA9" w:rsidRPr="00BA1F10">
          <w:rPr>
            <w:rStyle w:val="a3"/>
            <w:lang w:val="en-US"/>
          </w:rPr>
          <w:t>www</w:t>
        </w:r>
        <w:r w:rsidR="00403EA9" w:rsidRPr="00BA1F10">
          <w:rPr>
            <w:rStyle w:val="a3"/>
          </w:rPr>
          <w:t>.</w:t>
        </w:r>
        <w:r w:rsidR="00403EA9" w:rsidRPr="00BA1F10">
          <w:rPr>
            <w:rStyle w:val="a3"/>
            <w:lang w:val="en-US"/>
          </w:rPr>
          <w:t>torgi</w:t>
        </w:r>
        <w:r w:rsidR="00403EA9" w:rsidRPr="00BA1F10">
          <w:rPr>
            <w:rStyle w:val="a3"/>
          </w:rPr>
          <w:t>.</w:t>
        </w:r>
        <w:r w:rsidR="00403EA9" w:rsidRPr="00BA1F10">
          <w:rPr>
            <w:rStyle w:val="a3"/>
            <w:lang w:val="en-US"/>
          </w:rPr>
          <w:t>gov</w:t>
        </w:r>
        <w:r w:rsidR="00403EA9" w:rsidRPr="00BA1F10">
          <w:rPr>
            <w:rStyle w:val="a3"/>
          </w:rPr>
          <w:t>.</w:t>
        </w:r>
        <w:r w:rsidR="00403EA9" w:rsidRPr="00BA1F10">
          <w:rPr>
            <w:rStyle w:val="a3"/>
            <w:lang w:val="en-US"/>
          </w:rPr>
          <w:t>ru</w:t>
        </w:r>
      </w:hyperlink>
      <w:r w:rsidR="00403EA9" w:rsidRPr="00BA1F10">
        <w:t>.,</w:t>
      </w:r>
      <w:proofErr w:type="gramEnd"/>
      <w:r w:rsidR="00403EA9" w:rsidRPr="00BA1F10">
        <w:t xml:space="preserve"> www.</w:t>
      </w:r>
      <w:proofErr w:type="spellStart"/>
      <w:r w:rsidR="00761CE9">
        <w:rPr>
          <w:lang w:val="en-US"/>
        </w:rPr>
        <w:t>gko</w:t>
      </w:r>
      <w:proofErr w:type="spellEnd"/>
      <w:r w:rsidR="00403EA9">
        <w:t>-</w:t>
      </w:r>
      <w:proofErr w:type="spellStart"/>
      <w:r w:rsidR="00403EA9" w:rsidRPr="00BA1F10">
        <w:rPr>
          <w:lang w:val="en-US"/>
        </w:rPr>
        <w:t>chr</w:t>
      </w:r>
      <w:proofErr w:type="spellEnd"/>
      <w:r w:rsidR="00403EA9" w:rsidRPr="00BA1F10">
        <w:t>.</w:t>
      </w:r>
      <w:r w:rsidR="00761CE9">
        <w:rPr>
          <w:lang w:val="en-US"/>
        </w:rPr>
        <w:t>ru</w:t>
      </w:r>
      <w:r w:rsidR="00403EA9" w:rsidRPr="00BA1F10">
        <w:t xml:space="preserve">. </w:t>
      </w:r>
      <w:r w:rsidR="00403EA9">
        <w:t>и</w:t>
      </w:r>
      <w:r w:rsidR="00761CE9">
        <w:t xml:space="preserve"> опубликованию в газете "Вести Р</w:t>
      </w:r>
      <w:r w:rsidR="00403EA9">
        <w:t>еспублики".</w:t>
      </w:r>
    </w:p>
    <w:p w:rsidR="00403EA9" w:rsidRPr="00BA1F10" w:rsidRDefault="00403EA9" w:rsidP="00BA1F10">
      <w:pPr>
        <w:pStyle w:val="20"/>
        <w:ind w:firstLine="425"/>
      </w:pPr>
    </w:p>
    <w:sectPr w:rsidR="00403EA9" w:rsidRPr="00BA1F10" w:rsidSect="00A47249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F1C"/>
    <w:rsid w:val="000020EC"/>
    <w:rsid w:val="00004155"/>
    <w:rsid w:val="000044C3"/>
    <w:rsid w:val="0004395A"/>
    <w:rsid w:val="00052810"/>
    <w:rsid w:val="00057004"/>
    <w:rsid w:val="00060987"/>
    <w:rsid w:val="000610D8"/>
    <w:rsid w:val="00080B45"/>
    <w:rsid w:val="00082B55"/>
    <w:rsid w:val="00084C3B"/>
    <w:rsid w:val="00087A26"/>
    <w:rsid w:val="00093829"/>
    <w:rsid w:val="0009455E"/>
    <w:rsid w:val="000A0310"/>
    <w:rsid w:val="000A6073"/>
    <w:rsid w:val="000B349A"/>
    <w:rsid w:val="000B6DB6"/>
    <w:rsid w:val="000C29B1"/>
    <w:rsid w:val="000D0320"/>
    <w:rsid w:val="000D0B5B"/>
    <w:rsid w:val="000D5DAD"/>
    <w:rsid w:val="000E1BF7"/>
    <w:rsid w:val="0010326C"/>
    <w:rsid w:val="00103FA4"/>
    <w:rsid w:val="0010411E"/>
    <w:rsid w:val="001066C6"/>
    <w:rsid w:val="001116FF"/>
    <w:rsid w:val="001308A2"/>
    <w:rsid w:val="00133303"/>
    <w:rsid w:val="00140DC5"/>
    <w:rsid w:val="001560C1"/>
    <w:rsid w:val="0017704E"/>
    <w:rsid w:val="001960D2"/>
    <w:rsid w:val="001A13A5"/>
    <w:rsid w:val="001D0367"/>
    <w:rsid w:val="001E782E"/>
    <w:rsid w:val="001F7E7F"/>
    <w:rsid w:val="002208B3"/>
    <w:rsid w:val="002314F0"/>
    <w:rsid w:val="00232087"/>
    <w:rsid w:val="00235A6B"/>
    <w:rsid w:val="00240157"/>
    <w:rsid w:val="0024240B"/>
    <w:rsid w:val="00243FC0"/>
    <w:rsid w:val="0024457A"/>
    <w:rsid w:val="002469D0"/>
    <w:rsid w:val="0025745B"/>
    <w:rsid w:val="00261B95"/>
    <w:rsid w:val="00263E88"/>
    <w:rsid w:val="002662E2"/>
    <w:rsid w:val="002714DB"/>
    <w:rsid w:val="00275B41"/>
    <w:rsid w:val="0028704D"/>
    <w:rsid w:val="00294F43"/>
    <w:rsid w:val="00295A0F"/>
    <w:rsid w:val="002A3FF9"/>
    <w:rsid w:val="002B38B3"/>
    <w:rsid w:val="002B4F92"/>
    <w:rsid w:val="002C539F"/>
    <w:rsid w:val="002D13E4"/>
    <w:rsid w:val="002E1683"/>
    <w:rsid w:val="002E5D12"/>
    <w:rsid w:val="002E5EF9"/>
    <w:rsid w:val="002E711B"/>
    <w:rsid w:val="003249A9"/>
    <w:rsid w:val="00327B6C"/>
    <w:rsid w:val="00336818"/>
    <w:rsid w:val="003448F1"/>
    <w:rsid w:val="00350338"/>
    <w:rsid w:val="0035783E"/>
    <w:rsid w:val="003620EE"/>
    <w:rsid w:val="003662A3"/>
    <w:rsid w:val="003A4046"/>
    <w:rsid w:val="003A611E"/>
    <w:rsid w:val="003A671B"/>
    <w:rsid w:val="003B72DD"/>
    <w:rsid w:val="003C107C"/>
    <w:rsid w:val="003C68EA"/>
    <w:rsid w:val="003D32FE"/>
    <w:rsid w:val="003D5C41"/>
    <w:rsid w:val="003E0616"/>
    <w:rsid w:val="003E7710"/>
    <w:rsid w:val="00403EA9"/>
    <w:rsid w:val="0040402C"/>
    <w:rsid w:val="00404CA3"/>
    <w:rsid w:val="00406E35"/>
    <w:rsid w:val="004071A6"/>
    <w:rsid w:val="00407F2D"/>
    <w:rsid w:val="0041051E"/>
    <w:rsid w:val="00410906"/>
    <w:rsid w:val="004138ED"/>
    <w:rsid w:val="00415859"/>
    <w:rsid w:val="004235D2"/>
    <w:rsid w:val="00430606"/>
    <w:rsid w:val="00431107"/>
    <w:rsid w:val="00431490"/>
    <w:rsid w:val="004356F6"/>
    <w:rsid w:val="004548D4"/>
    <w:rsid w:val="00463357"/>
    <w:rsid w:val="0047009B"/>
    <w:rsid w:val="00470FF2"/>
    <w:rsid w:val="0047477D"/>
    <w:rsid w:val="00480330"/>
    <w:rsid w:val="00480B26"/>
    <w:rsid w:val="00481B6B"/>
    <w:rsid w:val="00492A18"/>
    <w:rsid w:val="00492D05"/>
    <w:rsid w:val="004A421D"/>
    <w:rsid w:val="004B4292"/>
    <w:rsid w:val="004C500A"/>
    <w:rsid w:val="004C7957"/>
    <w:rsid w:val="004C7AE5"/>
    <w:rsid w:val="004D3BCB"/>
    <w:rsid w:val="004E5826"/>
    <w:rsid w:val="00507897"/>
    <w:rsid w:val="00523069"/>
    <w:rsid w:val="0052488C"/>
    <w:rsid w:val="00533F71"/>
    <w:rsid w:val="005411FE"/>
    <w:rsid w:val="00544A1A"/>
    <w:rsid w:val="00561ADD"/>
    <w:rsid w:val="00576964"/>
    <w:rsid w:val="0058698B"/>
    <w:rsid w:val="005A087F"/>
    <w:rsid w:val="005A2E9F"/>
    <w:rsid w:val="005A40B4"/>
    <w:rsid w:val="005B01EE"/>
    <w:rsid w:val="005B7E8F"/>
    <w:rsid w:val="005C5FA9"/>
    <w:rsid w:val="005C6826"/>
    <w:rsid w:val="005D2302"/>
    <w:rsid w:val="005E3D42"/>
    <w:rsid w:val="005F6A14"/>
    <w:rsid w:val="006213BB"/>
    <w:rsid w:val="006365DD"/>
    <w:rsid w:val="00646DED"/>
    <w:rsid w:val="00675801"/>
    <w:rsid w:val="00690228"/>
    <w:rsid w:val="006933D2"/>
    <w:rsid w:val="0069534C"/>
    <w:rsid w:val="006B05A2"/>
    <w:rsid w:val="006B1339"/>
    <w:rsid w:val="006B7812"/>
    <w:rsid w:val="006C381F"/>
    <w:rsid w:val="006D2FD8"/>
    <w:rsid w:val="006D774F"/>
    <w:rsid w:val="006E3E15"/>
    <w:rsid w:val="00701889"/>
    <w:rsid w:val="00702618"/>
    <w:rsid w:val="00721E39"/>
    <w:rsid w:val="00727917"/>
    <w:rsid w:val="00732E3D"/>
    <w:rsid w:val="00732EC8"/>
    <w:rsid w:val="0073505D"/>
    <w:rsid w:val="007429FA"/>
    <w:rsid w:val="007527D1"/>
    <w:rsid w:val="007550BC"/>
    <w:rsid w:val="00755BB2"/>
    <w:rsid w:val="00755EB7"/>
    <w:rsid w:val="00761CE9"/>
    <w:rsid w:val="00764C60"/>
    <w:rsid w:val="00773EA1"/>
    <w:rsid w:val="0077482D"/>
    <w:rsid w:val="00775980"/>
    <w:rsid w:val="00777137"/>
    <w:rsid w:val="0079536A"/>
    <w:rsid w:val="007A32F2"/>
    <w:rsid w:val="007C2A3A"/>
    <w:rsid w:val="007E4FED"/>
    <w:rsid w:val="007E5481"/>
    <w:rsid w:val="007F7B48"/>
    <w:rsid w:val="00805C3A"/>
    <w:rsid w:val="00813E08"/>
    <w:rsid w:val="00822E56"/>
    <w:rsid w:val="00831A91"/>
    <w:rsid w:val="00834987"/>
    <w:rsid w:val="00844F8C"/>
    <w:rsid w:val="00862587"/>
    <w:rsid w:val="00865584"/>
    <w:rsid w:val="00873503"/>
    <w:rsid w:val="00875887"/>
    <w:rsid w:val="00885E97"/>
    <w:rsid w:val="0088652C"/>
    <w:rsid w:val="008916ED"/>
    <w:rsid w:val="00893D2B"/>
    <w:rsid w:val="00897F10"/>
    <w:rsid w:val="008C6EE2"/>
    <w:rsid w:val="008D0703"/>
    <w:rsid w:val="008D2C65"/>
    <w:rsid w:val="008D4B77"/>
    <w:rsid w:val="008E3CC9"/>
    <w:rsid w:val="00906CB9"/>
    <w:rsid w:val="0091208C"/>
    <w:rsid w:val="009165B4"/>
    <w:rsid w:val="00923CC4"/>
    <w:rsid w:val="00930257"/>
    <w:rsid w:val="00940F23"/>
    <w:rsid w:val="00945D0A"/>
    <w:rsid w:val="009754EA"/>
    <w:rsid w:val="009757F9"/>
    <w:rsid w:val="00994C09"/>
    <w:rsid w:val="0099699A"/>
    <w:rsid w:val="009A507A"/>
    <w:rsid w:val="009A52D5"/>
    <w:rsid w:val="009A5B49"/>
    <w:rsid w:val="009D0AB9"/>
    <w:rsid w:val="009D5F1C"/>
    <w:rsid w:val="009D77F3"/>
    <w:rsid w:val="00A04B6C"/>
    <w:rsid w:val="00A162CC"/>
    <w:rsid w:val="00A163E9"/>
    <w:rsid w:val="00A17FD5"/>
    <w:rsid w:val="00A2096D"/>
    <w:rsid w:val="00A377DA"/>
    <w:rsid w:val="00A41E15"/>
    <w:rsid w:val="00A47249"/>
    <w:rsid w:val="00A5436C"/>
    <w:rsid w:val="00A57B0E"/>
    <w:rsid w:val="00A733B6"/>
    <w:rsid w:val="00A73EE9"/>
    <w:rsid w:val="00A74949"/>
    <w:rsid w:val="00A92ADC"/>
    <w:rsid w:val="00A9672A"/>
    <w:rsid w:val="00AA1A82"/>
    <w:rsid w:val="00AA78CA"/>
    <w:rsid w:val="00AB069B"/>
    <w:rsid w:val="00AC185B"/>
    <w:rsid w:val="00AC2ED3"/>
    <w:rsid w:val="00AD2FDD"/>
    <w:rsid w:val="00AD4642"/>
    <w:rsid w:val="00AD4BC3"/>
    <w:rsid w:val="00AE3581"/>
    <w:rsid w:val="00AF2047"/>
    <w:rsid w:val="00AF51C6"/>
    <w:rsid w:val="00B05497"/>
    <w:rsid w:val="00B178A7"/>
    <w:rsid w:val="00B26E51"/>
    <w:rsid w:val="00B34BAE"/>
    <w:rsid w:val="00B43A3A"/>
    <w:rsid w:val="00B44342"/>
    <w:rsid w:val="00B564F4"/>
    <w:rsid w:val="00B5654F"/>
    <w:rsid w:val="00B6092A"/>
    <w:rsid w:val="00B62738"/>
    <w:rsid w:val="00B735A2"/>
    <w:rsid w:val="00B76108"/>
    <w:rsid w:val="00B801BA"/>
    <w:rsid w:val="00B81FB7"/>
    <w:rsid w:val="00B87C9B"/>
    <w:rsid w:val="00B95A9B"/>
    <w:rsid w:val="00BA1F10"/>
    <w:rsid w:val="00BA2A57"/>
    <w:rsid w:val="00BB540E"/>
    <w:rsid w:val="00BB7CAC"/>
    <w:rsid w:val="00BC693C"/>
    <w:rsid w:val="00BF07FC"/>
    <w:rsid w:val="00BF1DDD"/>
    <w:rsid w:val="00BF301B"/>
    <w:rsid w:val="00C03071"/>
    <w:rsid w:val="00C046AE"/>
    <w:rsid w:val="00C0729B"/>
    <w:rsid w:val="00C078F2"/>
    <w:rsid w:val="00C14375"/>
    <w:rsid w:val="00C14D82"/>
    <w:rsid w:val="00C45130"/>
    <w:rsid w:val="00C4651C"/>
    <w:rsid w:val="00C467BB"/>
    <w:rsid w:val="00C518D2"/>
    <w:rsid w:val="00C51F50"/>
    <w:rsid w:val="00C53406"/>
    <w:rsid w:val="00C6706B"/>
    <w:rsid w:val="00C74FD0"/>
    <w:rsid w:val="00C8286F"/>
    <w:rsid w:val="00C91BB6"/>
    <w:rsid w:val="00C929DD"/>
    <w:rsid w:val="00C95475"/>
    <w:rsid w:val="00CA394C"/>
    <w:rsid w:val="00CA4184"/>
    <w:rsid w:val="00CB007B"/>
    <w:rsid w:val="00CB57F9"/>
    <w:rsid w:val="00CC52C7"/>
    <w:rsid w:val="00CD7C49"/>
    <w:rsid w:val="00CE6537"/>
    <w:rsid w:val="00CE6AC0"/>
    <w:rsid w:val="00CF1887"/>
    <w:rsid w:val="00CF3003"/>
    <w:rsid w:val="00CF589E"/>
    <w:rsid w:val="00CF6990"/>
    <w:rsid w:val="00CF7626"/>
    <w:rsid w:val="00D00001"/>
    <w:rsid w:val="00D2757C"/>
    <w:rsid w:val="00D305BE"/>
    <w:rsid w:val="00D30DC3"/>
    <w:rsid w:val="00D40F61"/>
    <w:rsid w:val="00D51CF5"/>
    <w:rsid w:val="00D559E8"/>
    <w:rsid w:val="00D6587C"/>
    <w:rsid w:val="00D665CB"/>
    <w:rsid w:val="00D72BD6"/>
    <w:rsid w:val="00D73A06"/>
    <w:rsid w:val="00D7579C"/>
    <w:rsid w:val="00D77375"/>
    <w:rsid w:val="00D807B8"/>
    <w:rsid w:val="00D84472"/>
    <w:rsid w:val="00DA26D8"/>
    <w:rsid w:val="00DB4745"/>
    <w:rsid w:val="00DC1BA3"/>
    <w:rsid w:val="00DC3A32"/>
    <w:rsid w:val="00DC6A15"/>
    <w:rsid w:val="00DC77A1"/>
    <w:rsid w:val="00DD4703"/>
    <w:rsid w:val="00DD5BDA"/>
    <w:rsid w:val="00DE2825"/>
    <w:rsid w:val="00DE4B98"/>
    <w:rsid w:val="00E06DB8"/>
    <w:rsid w:val="00E06EB3"/>
    <w:rsid w:val="00E252AC"/>
    <w:rsid w:val="00E3222C"/>
    <w:rsid w:val="00E402B8"/>
    <w:rsid w:val="00E42B99"/>
    <w:rsid w:val="00E61B8A"/>
    <w:rsid w:val="00E831BD"/>
    <w:rsid w:val="00E85FE2"/>
    <w:rsid w:val="00E933C1"/>
    <w:rsid w:val="00EA05DC"/>
    <w:rsid w:val="00EB0F19"/>
    <w:rsid w:val="00EB31C6"/>
    <w:rsid w:val="00EE05E0"/>
    <w:rsid w:val="00EE0F68"/>
    <w:rsid w:val="00EF610B"/>
    <w:rsid w:val="00F0536E"/>
    <w:rsid w:val="00F167C2"/>
    <w:rsid w:val="00F17866"/>
    <w:rsid w:val="00F31409"/>
    <w:rsid w:val="00F34A8C"/>
    <w:rsid w:val="00F354EE"/>
    <w:rsid w:val="00F40A92"/>
    <w:rsid w:val="00F46848"/>
    <w:rsid w:val="00F51F66"/>
    <w:rsid w:val="00F529C2"/>
    <w:rsid w:val="00F529CC"/>
    <w:rsid w:val="00F76F93"/>
    <w:rsid w:val="00F901E4"/>
    <w:rsid w:val="00F9389F"/>
    <w:rsid w:val="00F945FB"/>
    <w:rsid w:val="00FA28AF"/>
    <w:rsid w:val="00FB23E8"/>
    <w:rsid w:val="00FD3B8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C52F3-2980-4D2D-97BD-1CA40FB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5F1C"/>
    <w:rPr>
      <w:rFonts w:ascii="Times New Roman" w:hAnsi="Times New Roman" w:cs="Times New Roman"/>
      <w:color w:val="0000FF"/>
      <w:u w:val="single"/>
    </w:rPr>
  </w:style>
  <w:style w:type="character" w:customStyle="1" w:styleId="2">
    <w:name w:val="Основной текст с отступом 2 Знак"/>
    <w:link w:val="20"/>
    <w:uiPriority w:val="99"/>
    <w:locked/>
    <w:rsid w:val="009D5F1C"/>
    <w:rPr>
      <w:rFonts w:cs="Times New Roman"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9D5F1C"/>
    <w:pPr>
      <w:ind w:firstLine="708"/>
      <w:jc w:val="both"/>
    </w:pPr>
    <w:rPr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A93D0A"/>
    <w:rPr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locked/>
    <w:rsid w:val="002314F0"/>
    <w:rPr>
      <w:rFonts w:cs="Times New Roman"/>
      <w:sz w:val="28"/>
      <w:szCs w:val="28"/>
    </w:rPr>
  </w:style>
  <w:style w:type="paragraph" w:styleId="a4">
    <w:name w:val="Balloon Text"/>
    <w:basedOn w:val="a"/>
    <w:link w:val="a5"/>
    <w:uiPriority w:val="99"/>
    <w:rsid w:val="003B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B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adastr_ocenka9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Апти</cp:lastModifiedBy>
  <cp:revision>39</cp:revision>
  <cp:lastPrinted>2018-07-23T15:04:00Z</cp:lastPrinted>
  <dcterms:created xsi:type="dcterms:W3CDTF">2017-09-18T06:13:00Z</dcterms:created>
  <dcterms:modified xsi:type="dcterms:W3CDTF">2019-12-10T07:04:00Z</dcterms:modified>
</cp:coreProperties>
</file>